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DB" w:rsidRPr="00AD190C" w:rsidRDefault="0002349D" w:rsidP="002E04DB">
      <w:pPr>
        <w:pStyle w:val="Default"/>
        <w:spacing w:line="280" w:lineRule="atLeast"/>
        <w:jc w:val="both"/>
        <w:rPr>
          <w:rStyle w:val="st"/>
          <w:b/>
          <w:bCs/>
          <w:sz w:val="28"/>
          <w:szCs w:val="28"/>
          <w:lang w:val="fr-CH"/>
        </w:rPr>
      </w:pPr>
      <w:r w:rsidRPr="00AD190C">
        <w:rPr>
          <w:rStyle w:val="st"/>
          <w:b/>
          <w:bCs/>
          <w:sz w:val="28"/>
          <w:szCs w:val="28"/>
          <w:lang w:val="fr-CH"/>
        </w:rPr>
        <w:t>Tableau pour justifier l’a</w:t>
      </w:r>
      <w:r w:rsidR="005E44EE" w:rsidRPr="00AD190C">
        <w:rPr>
          <w:rStyle w:val="st"/>
          <w:b/>
          <w:bCs/>
          <w:sz w:val="28"/>
          <w:szCs w:val="28"/>
          <w:lang w:val="fr-CH"/>
        </w:rPr>
        <w:t>c</w:t>
      </w:r>
      <w:r w:rsidRPr="00AD190C">
        <w:rPr>
          <w:rStyle w:val="st"/>
          <w:b/>
          <w:bCs/>
          <w:sz w:val="28"/>
          <w:szCs w:val="28"/>
          <w:lang w:val="fr-CH"/>
        </w:rPr>
        <w:t>quisition</w:t>
      </w:r>
      <w:r w:rsidR="005E44EE" w:rsidRPr="00AD190C">
        <w:rPr>
          <w:rStyle w:val="st"/>
          <w:b/>
          <w:bCs/>
          <w:sz w:val="28"/>
          <w:szCs w:val="28"/>
          <w:lang w:val="fr-CH"/>
        </w:rPr>
        <w:t xml:space="preserve"> </w:t>
      </w:r>
      <w:r w:rsidRPr="00AD190C">
        <w:rPr>
          <w:rStyle w:val="st"/>
          <w:b/>
          <w:bCs/>
          <w:sz w:val="28"/>
          <w:szCs w:val="28"/>
          <w:lang w:val="fr-CH"/>
        </w:rPr>
        <w:t>de compétences théoriques spécifiques au domaine</w:t>
      </w:r>
      <w:r w:rsidR="002E04DB" w:rsidRPr="00AD190C">
        <w:rPr>
          <w:rStyle w:val="st"/>
          <w:b/>
          <w:bCs/>
          <w:sz w:val="28"/>
          <w:szCs w:val="28"/>
          <w:lang w:val="fr-CH"/>
        </w:rPr>
        <w:t xml:space="preserve">  </w:t>
      </w:r>
    </w:p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</w:p>
    <w:p w:rsidR="005C297D" w:rsidRDefault="002B4277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  <w:r w:rsidRPr="00AD190C">
        <w:rPr>
          <w:rStyle w:val="st"/>
          <w:sz w:val="22"/>
          <w:szCs w:val="22"/>
          <w:lang w:val="fr-CH"/>
        </w:rPr>
        <w:t xml:space="preserve">Le présent formulaire permet de soumettre une demande de reconnaissance d’équivalence pour une période de formation </w:t>
      </w:r>
      <w:proofErr w:type="spellStart"/>
      <w:r w:rsidR="0061333A" w:rsidRPr="00AD190C">
        <w:rPr>
          <w:rStyle w:val="st"/>
          <w:sz w:val="22"/>
          <w:szCs w:val="22"/>
          <w:lang w:val="fr-CH"/>
        </w:rPr>
        <w:t>postgraduée</w:t>
      </w:r>
      <w:proofErr w:type="spellEnd"/>
      <w:r w:rsidR="0061333A" w:rsidRPr="00AD190C">
        <w:rPr>
          <w:rStyle w:val="st"/>
          <w:sz w:val="22"/>
          <w:szCs w:val="22"/>
          <w:lang w:val="fr-CH"/>
        </w:rPr>
        <w:t xml:space="preserve"> théorique</w:t>
      </w:r>
      <w:r w:rsidR="00425063" w:rsidRPr="00AD190C">
        <w:rPr>
          <w:rStyle w:val="st"/>
          <w:sz w:val="22"/>
          <w:szCs w:val="22"/>
          <w:lang w:val="fr-CH"/>
        </w:rPr>
        <w:t xml:space="preserve"> alternative</w:t>
      </w:r>
      <w:r w:rsidR="0061333A" w:rsidRPr="00AD190C">
        <w:rPr>
          <w:rStyle w:val="st"/>
          <w:sz w:val="22"/>
          <w:szCs w:val="22"/>
          <w:lang w:val="fr-CH"/>
        </w:rPr>
        <w:t xml:space="preserve"> et spécifique au domaine, ou </w:t>
      </w:r>
      <w:r w:rsidR="00172996">
        <w:rPr>
          <w:rStyle w:val="st"/>
          <w:sz w:val="22"/>
          <w:szCs w:val="22"/>
          <w:lang w:val="fr-CH"/>
        </w:rPr>
        <w:t xml:space="preserve">pour </w:t>
      </w:r>
      <w:r w:rsidR="0061333A" w:rsidRPr="00AD190C">
        <w:rPr>
          <w:rStyle w:val="st"/>
          <w:sz w:val="22"/>
          <w:szCs w:val="22"/>
          <w:lang w:val="fr-CH"/>
        </w:rPr>
        <w:t xml:space="preserve">un PhD en santé publique en tant que formation </w:t>
      </w:r>
      <w:proofErr w:type="spellStart"/>
      <w:r w:rsidR="0061333A" w:rsidRPr="00AD190C">
        <w:rPr>
          <w:rStyle w:val="st"/>
          <w:sz w:val="22"/>
          <w:szCs w:val="22"/>
          <w:lang w:val="fr-CH"/>
        </w:rPr>
        <w:t>postgraduée</w:t>
      </w:r>
      <w:proofErr w:type="spellEnd"/>
      <w:r w:rsidR="0061333A" w:rsidRPr="00AD190C">
        <w:rPr>
          <w:rStyle w:val="st"/>
          <w:sz w:val="22"/>
          <w:szCs w:val="22"/>
          <w:lang w:val="fr-CH"/>
        </w:rPr>
        <w:t xml:space="preserve"> théorique spécifique au domaine</w:t>
      </w:r>
      <w:r w:rsidR="00425063" w:rsidRPr="00AD190C">
        <w:rPr>
          <w:rStyle w:val="st"/>
          <w:sz w:val="22"/>
          <w:szCs w:val="22"/>
          <w:lang w:val="fr-CH"/>
        </w:rPr>
        <w:t>. L’examen des données fournies permet de déterminer si les conditions sont remplies, conformément au PFP 2.1.2.1</w:t>
      </w:r>
      <w:r w:rsidR="002F66CE">
        <w:rPr>
          <w:rStyle w:val="st"/>
          <w:sz w:val="22"/>
          <w:szCs w:val="22"/>
          <w:lang w:val="fr-CH"/>
        </w:rPr>
        <w:t>.</w:t>
      </w:r>
    </w:p>
    <w:p w:rsidR="002F66CE" w:rsidRPr="00AD190C" w:rsidRDefault="002F66CE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</w:p>
    <w:p w:rsidR="002E04DB" w:rsidRPr="00AD190C" w:rsidRDefault="00714CC1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  <w:r w:rsidRPr="00AD190C">
        <w:rPr>
          <w:rStyle w:val="st"/>
          <w:sz w:val="22"/>
          <w:szCs w:val="22"/>
          <w:lang w:val="fr-CH"/>
        </w:rPr>
        <w:t xml:space="preserve">Le tableau complété </w:t>
      </w:r>
      <w:r w:rsidR="00124DFF">
        <w:rPr>
          <w:rStyle w:val="st"/>
          <w:sz w:val="22"/>
          <w:szCs w:val="22"/>
          <w:lang w:val="fr-CH"/>
        </w:rPr>
        <w:t>doit</w:t>
      </w:r>
      <w:r w:rsidRPr="00AD190C">
        <w:rPr>
          <w:rStyle w:val="st"/>
          <w:sz w:val="22"/>
          <w:szCs w:val="22"/>
          <w:lang w:val="fr-CH"/>
        </w:rPr>
        <w:t xml:space="preserve"> être joint à la demande de reconnaissance, respectivement à l’acquisition d’un titre auprès de l’ISFM</w:t>
      </w:r>
      <w:r w:rsidR="00FE4408" w:rsidRPr="00AD190C">
        <w:rPr>
          <w:rStyle w:val="st"/>
          <w:sz w:val="22"/>
          <w:szCs w:val="22"/>
          <w:lang w:val="fr-CH"/>
        </w:rPr>
        <w:t>.</w:t>
      </w:r>
    </w:p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  <w:bookmarkStart w:id="0" w:name="_GoBack"/>
      <w:bookmarkEnd w:id="0"/>
    </w:p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33"/>
        <w:gridCol w:w="1983"/>
        <w:gridCol w:w="1417"/>
        <w:gridCol w:w="1556"/>
        <w:gridCol w:w="5654"/>
        <w:gridCol w:w="1134"/>
      </w:tblGrid>
      <w:tr w:rsidR="00E84658" w:rsidRPr="00AD190C" w:rsidTr="002E04D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FD3050" w:rsidP="005C297D">
            <w:pPr>
              <w:pStyle w:val="Default"/>
              <w:spacing w:line="280" w:lineRule="atLeast"/>
              <w:rPr>
                <w:rStyle w:val="st"/>
                <w:b/>
                <w:color w:val="auto"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color w:val="auto"/>
                <w:sz w:val="22"/>
                <w:szCs w:val="22"/>
                <w:lang w:val="fr-CH"/>
              </w:rPr>
              <w:t>Domaine thématique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0632B1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sz w:val="22"/>
                <w:szCs w:val="22"/>
                <w:lang w:val="fr-CH"/>
              </w:rPr>
              <w:t>Evénement</w:t>
            </w:r>
            <w:r w:rsidR="002E04DB" w:rsidRPr="00AD190C">
              <w:rPr>
                <w:rStyle w:val="st"/>
                <w:b/>
                <w:sz w:val="22"/>
                <w:szCs w:val="22"/>
                <w:lang w:val="fr-CH"/>
              </w:rPr>
              <w:t xml:space="preserve">/ </w:t>
            </w:r>
            <w:r w:rsidRPr="00AD190C">
              <w:rPr>
                <w:rStyle w:val="st"/>
                <w:b/>
                <w:sz w:val="22"/>
                <w:szCs w:val="22"/>
                <w:lang w:val="fr-CH"/>
              </w:rPr>
              <w:t>cours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vertAlign w:val="superscript"/>
                <w:lang w:val="fr-CH"/>
              </w:rPr>
            </w:pPr>
            <w:r w:rsidRPr="00AD190C">
              <w:rPr>
                <w:rStyle w:val="st"/>
                <w:b/>
                <w:sz w:val="22"/>
                <w:szCs w:val="22"/>
                <w:lang w:val="fr-CH"/>
              </w:rPr>
              <w:t>Institution</w:t>
            </w:r>
            <w:r w:rsidRPr="00AD190C">
              <w:rPr>
                <w:rStyle w:val="st"/>
                <w:b/>
                <w:sz w:val="22"/>
                <w:szCs w:val="22"/>
                <w:vertAlign w:val="superscript"/>
                <w:lang w:val="fr-C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sz w:val="22"/>
                <w:szCs w:val="22"/>
                <w:lang w:val="fr-CH"/>
              </w:rPr>
              <w:t>Dat</w:t>
            </w:r>
            <w:r w:rsidR="000632B1" w:rsidRPr="00AD190C">
              <w:rPr>
                <w:rStyle w:val="st"/>
                <w:b/>
                <w:sz w:val="22"/>
                <w:szCs w:val="22"/>
                <w:lang w:val="fr-CH"/>
              </w:rPr>
              <w:t>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0632B1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sz w:val="22"/>
                <w:szCs w:val="22"/>
                <w:lang w:val="fr-CH"/>
              </w:rPr>
              <w:t xml:space="preserve">Contenu </w:t>
            </w:r>
            <w:r w:rsidR="002E04DB" w:rsidRPr="00AD190C">
              <w:rPr>
                <w:rStyle w:val="st"/>
                <w:b/>
                <w:sz w:val="22"/>
                <w:szCs w:val="22"/>
                <w:lang w:val="fr-CH"/>
              </w:rPr>
              <w:t>/</w:t>
            </w:r>
            <w:r w:rsidRPr="00AD190C">
              <w:rPr>
                <w:rStyle w:val="st"/>
                <w:b/>
                <w:sz w:val="22"/>
                <w:szCs w:val="22"/>
                <w:lang w:val="fr-CH"/>
              </w:rPr>
              <w:t xml:space="preserve"> objectifs du cours </w:t>
            </w:r>
            <w:r w:rsidR="002E04DB" w:rsidRPr="00AD190C">
              <w:rPr>
                <w:rStyle w:val="st"/>
                <w:b/>
                <w:sz w:val="22"/>
                <w:szCs w:val="22"/>
                <w:vertAlign w:val="superscript"/>
                <w:lang w:val="fr-CH"/>
              </w:rPr>
              <w:t>2</w:t>
            </w:r>
          </w:p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564A68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sz w:val="22"/>
                <w:szCs w:val="22"/>
                <w:lang w:val="fr-CH"/>
              </w:rPr>
              <w:t>Nombre d’</w:t>
            </w:r>
            <w:r w:rsidR="002E04DB" w:rsidRPr="00AD190C">
              <w:rPr>
                <w:rStyle w:val="st"/>
                <w:b/>
                <w:sz w:val="22"/>
                <w:szCs w:val="22"/>
                <w:lang w:val="fr-CH"/>
              </w:rPr>
              <w:t xml:space="preserve"> ECTS</w:t>
            </w:r>
          </w:p>
        </w:tc>
      </w:tr>
      <w:tr w:rsidR="00E84658" w:rsidRPr="00124DFF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2E04DB" w:rsidP="005C297D">
            <w:pPr>
              <w:pStyle w:val="Default"/>
              <w:spacing w:line="280" w:lineRule="atLeast"/>
              <w:rPr>
                <w:rFonts w:eastAsia="Times New Roman"/>
                <w:bCs/>
                <w:color w:val="auto"/>
                <w:lang w:val="fr-CH"/>
              </w:rPr>
            </w:pPr>
            <w:r w:rsidRPr="00AD190C">
              <w:rPr>
                <w:rFonts w:eastAsia="Times New Roman"/>
                <w:b/>
                <w:bCs/>
                <w:color w:val="auto"/>
                <w:sz w:val="22"/>
                <w:szCs w:val="22"/>
                <w:lang w:val="fr-CH"/>
              </w:rPr>
              <w:t xml:space="preserve">1. </w:t>
            </w:r>
            <w:r w:rsidR="000B4B88" w:rsidRPr="00AD190C">
              <w:rPr>
                <w:rFonts w:eastAsia="Times New Roman"/>
                <w:b/>
                <w:bCs/>
                <w:color w:val="auto"/>
                <w:sz w:val="22"/>
                <w:szCs w:val="22"/>
                <w:lang w:val="fr-CH"/>
              </w:rPr>
              <w:t>C</w:t>
            </w:r>
            <w:r w:rsidR="000B4B88" w:rsidRPr="00AD190C">
              <w:rPr>
                <w:rFonts w:eastAsia="Times New Roman"/>
                <w:b/>
                <w:bCs/>
                <w:lang w:val="fr-CH"/>
              </w:rPr>
              <w:t>oncepts et principes de la santé publique</w:t>
            </w:r>
            <w:r w:rsidRPr="00AD190C">
              <w:rPr>
                <w:rFonts w:eastAsia="Times New Roman"/>
                <w:b/>
                <w:bCs/>
                <w:color w:val="auto"/>
                <w:sz w:val="22"/>
                <w:szCs w:val="22"/>
                <w:lang w:val="fr-CH"/>
              </w:rPr>
              <w:t xml:space="preserve"> </w:t>
            </w:r>
            <w:r w:rsidRPr="00AD190C">
              <w:rPr>
                <w:rFonts w:eastAsia="Times New Roman"/>
                <w:color w:val="auto"/>
                <w:sz w:val="22"/>
                <w:szCs w:val="22"/>
                <w:lang w:val="fr-CH"/>
              </w:rPr>
              <w:t>(</w:t>
            </w:r>
            <w:r w:rsidR="000B4B88" w:rsidRPr="00AD190C">
              <w:rPr>
                <w:rFonts w:eastAsia="Times New Roman"/>
                <w:color w:val="auto"/>
                <w:sz w:val="22"/>
                <w:szCs w:val="22"/>
                <w:lang w:val="fr-CH"/>
              </w:rPr>
              <w:t>C</w:t>
            </w:r>
            <w:r w:rsidR="000B4B88" w:rsidRPr="00AD190C">
              <w:rPr>
                <w:rFonts w:eastAsia="Times New Roman"/>
                <w:sz w:val="22"/>
                <w:szCs w:val="22"/>
                <w:lang w:val="fr-CH"/>
              </w:rPr>
              <w:t>oncepts de la santé publique, promotion de la santé</w:t>
            </w:r>
            <w:r w:rsidR="000B4B88" w:rsidRPr="00AD190C">
              <w:rPr>
                <w:rFonts w:eastAsia="Times New Roman"/>
                <w:bCs/>
                <w:sz w:val="22"/>
                <w:szCs w:val="22"/>
                <w:lang w:val="fr-CH"/>
              </w:rPr>
              <w:t xml:space="preserve">, </w:t>
            </w:r>
            <w:r w:rsidR="000B4B88" w:rsidRPr="00AD190C">
              <w:rPr>
                <w:color w:val="auto"/>
                <w:sz w:val="22"/>
                <w:szCs w:val="22"/>
                <w:lang w:val="fr-CH"/>
              </w:rPr>
              <w:t>p</w:t>
            </w:r>
            <w:r w:rsidR="000B4B88" w:rsidRPr="00AD190C">
              <w:rPr>
                <w:sz w:val="22"/>
                <w:szCs w:val="22"/>
                <w:lang w:val="fr-CH"/>
              </w:rPr>
              <w:t>révention, éthique de la santé publique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rPr>
                <w:rStyle w:val="st"/>
                <w:i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B54FCA">
            <w:pPr>
              <w:pStyle w:val="Default"/>
              <w:spacing w:line="280" w:lineRule="atLeast"/>
              <w:rPr>
                <w:rStyle w:val="st"/>
                <w:i/>
                <w:lang w:val="fr-CH"/>
              </w:rPr>
            </w:pPr>
            <w:r w:rsidRPr="00AD190C">
              <w:rPr>
                <w:rStyle w:val="st"/>
                <w:i/>
                <w:sz w:val="22"/>
                <w:szCs w:val="22"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8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302B5F" w:rsidP="005842A0">
            <w:pPr>
              <w:pStyle w:val="Default"/>
              <w:numPr>
                <w:ilvl w:val="0"/>
                <w:numId w:val="1"/>
              </w:numPr>
              <w:spacing w:line="280" w:lineRule="atLeast"/>
              <w:ind w:left="29" w:hanging="29"/>
              <w:rPr>
                <w:rFonts w:eastAsia="Times New Roman"/>
                <w:b/>
                <w:bCs/>
                <w:color w:val="auto"/>
                <w:lang w:val="fr-CH"/>
              </w:rPr>
            </w:pPr>
            <w:r w:rsidRPr="00AD190C">
              <w:rPr>
                <w:rFonts w:eastAsia="Times New Roman"/>
                <w:b/>
                <w:bCs/>
                <w:color w:val="auto"/>
                <w:sz w:val="22"/>
                <w:szCs w:val="22"/>
                <w:lang w:val="fr-CH"/>
              </w:rPr>
              <w:t>M</w:t>
            </w:r>
            <w:r w:rsidRPr="00AD190C">
              <w:rPr>
                <w:rFonts w:eastAsia="Times New Roman"/>
                <w:b/>
                <w:bCs/>
                <w:lang w:val="fr-CH"/>
              </w:rPr>
              <w:t>éthodes en santé publique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fr-CH"/>
              </w:rPr>
            </w:pPr>
            <w:r w:rsidRPr="00AD190C">
              <w:rPr>
                <w:color w:val="auto"/>
                <w:sz w:val="22"/>
                <w:szCs w:val="22"/>
                <w:lang w:val="fr-CH"/>
              </w:rPr>
              <w:t>(Epid</w:t>
            </w:r>
            <w:r w:rsidR="006D26EA" w:rsidRPr="00AD190C">
              <w:rPr>
                <w:color w:val="auto"/>
                <w:sz w:val="22"/>
                <w:szCs w:val="22"/>
                <w:lang w:val="fr-CH"/>
              </w:rPr>
              <w:t>é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 xml:space="preserve">miologie, </w:t>
            </w:r>
            <w:proofErr w:type="spellStart"/>
            <w:r w:rsidR="006D26EA" w:rsidRPr="00AD190C">
              <w:rPr>
                <w:color w:val="auto"/>
                <w:sz w:val="22"/>
                <w:szCs w:val="22"/>
                <w:lang w:val="fr-CH"/>
              </w:rPr>
              <w:t>b</w:t>
            </w:r>
            <w:r w:rsidR="006D26EA" w:rsidRPr="00AD190C">
              <w:rPr>
                <w:sz w:val="22"/>
                <w:szCs w:val="22"/>
                <w:lang w:val="fr-CH"/>
              </w:rPr>
              <w:t>iostatistique</w:t>
            </w:r>
            <w:proofErr w:type="spellEnd"/>
            <w:r w:rsidR="006D26EA" w:rsidRPr="00AD190C">
              <w:rPr>
                <w:sz w:val="22"/>
                <w:szCs w:val="22"/>
                <w:lang w:val="fr-CH"/>
              </w:rPr>
              <w:t xml:space="preserve"> et démographie, méthodes des sciences sociales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>)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rPr>
                <w:rStyle w:val="st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0E7D0D">
            <w:pPr>
              <w:pStyle w:val="Default"/>
              <w:spacing w:line="280" w:lineRule="atLeast"/>
              <w:rPr>
                <w:rStyle w:val="st"/>
                <w:lang w:val="fr-CH"/>
              </w:rPr>
            </w:pPr>
            <w:r w:rsidRPr="00AD190C">
              <w:rPr>
                <w:rStyle w:val="st"/>
                <w:i/>
                <w:sz w:val="22"/>
                <w:szCs w:val="22"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AD190C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03" w:rsidRPr="00AD190C" w:rsidRDefault="00FD3C03" w:rsidP="00FD3C03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b/>
                <w:color w:val="auto"/>
                <w:sz w:val="22"/>
                <w:szCs w:val="22"/>
                <w:lang w:val="fr-CH"/>
              </w:rPr>
            </w:pPr>
            <w:r w:rsidRPr="00AD190C">
              <w:rPr>
                <w:b/>
                <w:color w:val="auto"/>
                <w:sz w:val="22"/>
                <w:szCs w:val="22"/>
                <w:lang w:val="fr-CH"/>
              </w:rPr>
              <w:t xml:space="preserve">Déterminants sociaux de la santé </w:t>
            </w:r>
          </w:p>
          <w:p w:rsidR="002E04DB" w:rsidRPr="00AD190C" w:rsidRDefault="002E04DB" w:rsidP="00FD3C03">
            <w:pPr>
              <w:pStyle w:val="Default"/>
              <w:spacing w:line="280" w:lineRule="atLeast"/>
              <w:ind w:left="360"/>
              <w:rPr>
                <w:color w:val="auto"/>
                <w:lang w:val="fr-CH"/>
              </w:rPr>
            </w:pPr>
            <w:r w:rsidRPr="00AD190C">
              <w:rPr>
                <w:color w:val="auto"/>
                <w:sz w:val="22"/>
                <w:szCs w:val="22"/>
                <w:lang w:val="fr-CH"/>
              </w:rPr>
              <w:t>(</w:t>
            </w:r>
            <w:r w:rsidR="00FD3C03" w:rsidRPr="00AD190C">
              <w:rPr>
                <w:color w:val="auto"/>
                <w:sz w:val="22"/>
                <w:szCs w:val="22"/>
                <w:lang w:val="fr-CH"/>
              </w:rPr>
              <w:t>environnement social et culturel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rPr>
                <w:rStyle w:val="st"/>
                <w:lang w:val="fr-CH"/>
              </w:rPr>
            </w:pPr>
          </w:p>
          <w:p w:rsidR="002E04DB" w:rsidRPr="00AD190C" w:rsidRDefault="002E04DB">
            <w:pPr>
              <w:spacing w:after="0"/>
              <w:rPr>
                <w:rFonts w:ascii="Arial" w:hAnsi="Arial" w:cs="Arial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FD3C03">
            <w:pPr>
              <w:pStyle w:val="Default"/>
              <w:spacing w:line="280" w:lineRule="atLeast"/>
              <w:rPr>
                <w:rStyle w:val="st"/>
                <w:lang w:val="fr-CH"/>
              </w:rPr>
            </w:pPr>
            <w:r w:rsidRPr="00AD190C">
              <w:rPr>
                <w:rStyle w:val="st"/>
                <w:i/>
                <w:sz w:val="22"/>
                <w:szCs w:val="22"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0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FB" w:rsidRPr="00AD190C" w:rsidRDefault="001231FB" w:rsidP="001231FB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b/>
                <w:color w:val="auto"/>
                <w:sz w:val="22"/>
                <w:szCs w:val="22"/>
                <w:lang w:val="fr-CH"/>
              </w:rPr>
            </w:pPr>
            <w:r w:rsidRPr="00AD190C">
              <w:rPr>
                <w:b/>
                <w:color w:val="auto"/>
                <w:sz w:val="22"/>
                <w:szCs w:val="22"/>
                <w:lang w:val="fr-CH"/>
              </w:rPr>
              <w:t>Déterminants environnementaux de la santé</w:t>
            </w:r>
            <w:r w:rsidR="002E04DB" w:rsidRPr="00AD190C">
              <w:rPr>
                <w:b/>
                <w:color w:val="auto"/>
                <w:sz w:val="22"/>
                <w:szCs w:val="22"/>
                <w:lang w:val="fr-CH"/>
              </w:rPr>
              <w:t xml:space="preserve"> </w:t>
            </w:r>
          </w:p>
          <w:p w:rsidR="002E04DB" w:rsidRPr="00AD190C" w:rsidRDefault="002E04DB" w:rsidP="001231FB">
            <w:pPr>
              <w:pStyle w:val="Default"/>
              <w:spacing w:line="280" w:lineRule="atLeast"/>
              <w:ind w:left="360"/>
              <w:rPr>
                <w:bCs/>
                <w:color w:val="auto"/>
                <w:lang w:val="fr-CH"/>
              </w:rPr>
            </w:pPr>
            <w:r w:rsidRPr="00AD190C">
              <w:rPr>
                <w:bCs/>
                <w:color w:val="auto"/>
                <w:sz w:val="22"/>
                <w:szCs w:val="22"/>
                <w:lang w:val="fr-CH"/>
              </w:rPr>
              <w:t>(</w:t>
            </w:r>
            <w:r w:rsidR="00F93101" w:rsidRPr="00AD190C">
              <w:rPr>
                <w:bCs/>
                <w:color w:val="auto"/>
                <w:sz w:val="22"/>
                <w:szCs w:val="22"/>
                <w:lang w:val="fr-CH"/>
              </w:rPr>
              <w:t>s</w:t>
            </w:r>
            <w:r w:rsidR="001231FB" w:rsidRPr="00AD190C">
              <w:rPr>
                <w:bCs/>
                <w:color w:val="auto"/>
                <w:sz w:val="22"/>
                <w:szCs w:val="22"/>
                <w:lang w:val="fr-CH"/>
              </w:rPr>
              <w:t>anté et environnement physique, chimique et biologique</w:t>
            </w:r>
            <w:r w:rsidRPr="00AD190C">
              <w:rPr>
                <w:bCs/>
                <w:color w:val="auto"/>
                <w:sz w:val="22"/>
                <w:szCs w:val="22"/>
                <w:lang w:val="fr-CH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FD3C03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fr-CH" w:eastAsia="ja-JP"/>
              </w:rPr>
            </w:pPr>
            <w:r w:rsidRPr="00AD190C">
              <w:rPr>
                <w:rStyle w:val="st"/>
                <w:i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E84658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color w:val="auto"/>
                <w:lang w:val="fr-CH"/>
              </w:rPr>
            </w:pPr>
            <w:r w:rsidRPr="00AD190C">
              <w:rPr>
                <w:b/>
                <w:bCs/>
                <w:color w:val="auto"/>
                <w:sz w:val="22"/>
                <w:szCs w:val="22"/>
                <w:lang w:val="fr-CH"/>
              </w:rPr>
              <w:tab/>
            </w:r>
            <w:r w:rsidR="00E84658" w:rsidRPr="00AD190C">
              <w:rPr>
                <w:rFonts w:eastAsia="Times New Roman"/>
                <w:b/>
                <w:bCs/>
                <w:color w:val="auto"/>
                <w:sz w:val="22"/>
                <w:szCs w:val="22"/>
                <w:lang w:val="fr-CH"/>
              </w:rPr>
              <w:t>Politique de la santé et système de santé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 xml:space="preserve"> (</w:t>
            </w:r>
            <w:r w:rsidR="003C6C39" w:rsidRPr="00AD190C">
              <w:rPr>
                <w:color w:val="auto"/>
                <w:sz w:val="22"/>
                <w:szCs w:val="22"/>
                <w:lang w:val="fr-CH"/>
              </w:rPr>
              <w:t>droit, économie, politique et système de santé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>)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0244CE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fr-CH" w:eastAsia="ja-JP"/>
              </w:rPr>
            </w:pPr>
            <w:r w:rsidRPr="00AD190C">
              <w:rPr>
                <w:rStyle w:val="st"/>
                <w:i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A34C4F" w:rsidP="005C297D">
            <w:pPr>
              <w:pStyle w:val="Default"/>
              <w:numPr>
                <w:ilvl w:val="0"/>
                <w:numId w:val="2"/>
              </w:numPr>
              <w:spacing w:line="280" w:lineRule="atLeast"/>
              <w:rPr>
                <w:b/>
                <w:color w:val="auto"/>
                <w:lang w:val="fr-CH"/>
              </w:rPr>
            </w:pPr>
            <w:r>
              <w:rPr>
                <w:b/>
                <w:color w:val="auto"/>
                <w:sz w:val="22"/>
                <w:szCs w:val="22"/>
                <w:lang w:val="fr-CH"/>
              </w:rPr>
              <w:t xml:space="preserve">Compétences en santé publique 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fr-CH"/>
              </w:rPr>
            </w:pPr>
            <w:r w:rsidRPr="00AD190C">
              <w:rPr>
                <w:color w:val="auto"/>
                <w:sz w:val="22"/>
                <w:szCs w:val="22"/>
                <w:lang w:val="fr-CH"/>
              </w:rPr>
              <w:t>(</w:t>
            </w:r>
            <w:proofErr w:type="gramStart"/>
            <w:r w:rsidR="00A34C4F">
              <w:rPr>
                <w:color w:val="auto"/>
                <w:sz w:val="22"/>
                <w:szCs w:val="22"/>
                <w:lang w:val="fr-CH"/>
              </w:rPr>
              <w:t>gestion</w:t>
            </w:r>
            <w:proofErr w:type="gramEnd"/>
            <w:r w:rsidR="00A34C4F">
              <w:rPr>
                <w:color w:val="auto"/>
                <w:sz w:val="22"/>
                <w:szCs w:val="22"/>
                <w:lang w:val="fr-CH"/>
              </w:rPr>
              <w:t xml:space="preserve"> de projet, 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fr-CH"/>
              </w:rPr>
            </w:pPr>
            <w:r w:rsidRPr="00AD190C">
              <w:rPr>
                <w:color w:val="auto"/>
                <w:sz w:val="22"/>
                <w:szCs w:val="22"/>
                <w:lang w:val="fr-CH"/>
              </w:rPr>
              <w:t xml:space="preserve">Policy </w:t>
            </w:r>
            <w:proofErr w:type="spellStart"/>
            <w:r w:rsidRPr="00AD190C">
              <w:rPr>
                <w:color w:val="auto"/>
                <w:sz w:val="22"/>
                <w:szCs w:val="22"/>
                <w:lang w:val="fr-CH"/>
              </w:rPr>
              <w:t>brief</w:t>
            </w:r>
            <w:proofErr w:type="spellEnd"/>
            <w:r w:rsidRPr="00AD190C">
              <w:rPr>
                <w:color w:val="auto"/>
                <w:sz w:val="22"/>
                <w:szCs w:val="22"/>
                <w:lang w:val="fr-CH"/>
              </w:rPr>
              <w:t xml:space="preserve">, </w:t>
            </w:r>
            <w:r w:rsidR="003E4826">
              <w:rPr>
                <w:color w:val="auto"/>
                <w:sz w:val="22"/>
                <w:szCs w:val="22"/>
                <w:lang w:val="fr-CH"/>
              </w:rPr>
              <w:t>techniques de communication</w:t>
            </w:r>
            <w:r w:rsidRPr="00AD190C">
              <w:rPr>
                <w:color w:val="auto"/>
                <w:sz w:val="22"/>
                <w:szCs w:val="22"/>
                <w:lang w:val="fr-CH"/>
              </w:rPr>
              <w:t>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fr-CH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0244CE">
            <w:pPr>
              <w:pStyle w:val="Default"/>
              <w:spacing w:line="280" w:lineRule="atLeast"/>
              <w:rPr>
                <w:rStyle w:val="st"/>
                <w:lang w:val="fr-CH"/>
              </w:rPr>
            </w:pPr>
            <w:r w:rsidRPr="00AD190C">
              <w:rPr>
                <w:rStyle w:val="st"/>
                <w:i/>
                <w:sz w:val="22"/>
                <w:szCs w:val="22"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AD190C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  <w:r w:rsidRPr="00AD190C">
              <w:rPr>
                <w:color w:val="auto"/>
                <w:sz w:val="22"/>
                <w:szCs w:val="22"/>
                <w:lang w:val="fr-CH"/>
              </w:rPr>
              <w:t xml:space="preserve">7. </w:t>
            </w:r>
            <w:r w:rsidR="00BB359F">
              <w:rPr>
                <w:color w:val="auto"/>
                <w:sz w:val="22"/>
                <w:szCs w:val="22"/>
                <w:lang w:val="fr-CH"/>
              </w:rPr>
              <w:t>Système de santé suisse</w:t>
            </w:r>
          </w:p>
          <w:p w:rsidR="002E04DB" w:rsidRPr="00AD190C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124DFF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DB" w:rsidRPr="00AD190C" w:rsidRDefault="000244CE">
            <w:pPr>
              <w:pStyle w:val="Default"/>
              <w:spacing w:line="280" w:lineRule="atLeast"/>
              <w:jc w:val="both"/>
              <w:rPr>
                <w:rStyle w:val="st"/>
                <w:lang w:val="fr-CH"/>
              </w:rPr>
            </w:pPr>
            <w:r w:rsidRPr="00AD190C">
              <w:rPr>
                <w:rStyle w:val="st"/>
                <w:i/>
                <w:sz w:val="22"/>
                <w:szCs w:val="22"/>
                <w:lang w:val="fr-CH"/>
              </w:rPr>
              <w:t>D’autres lignes peuvent être insérées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DB" w:rsidRPr="00AD190C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  <w:tr w:rsidR="00E84658" w:rsidRPr="00AD190C" w:rsidTr="005C297D">
        <w:trPr>
          <w:trHeight w:val="3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5C297D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5C297D">
            <w:pPr>
              <w:pStyle w:val="Default"/>
              <w:spacing w:line="280" w:lineRule="atLeast"/>
              <w:jc w:val="both"/>
              <w:rPr>
                <w:rStyle w:val="st"/>
                <w:i/>
                <w:sz w:val="22"/>
                <w:szCs w:val="22"/>
                <w:lang w:val="fr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DD5226" w:rsidP="005C297D">
            <w:pPr>
              <w:pStyle w:val="Default"/>
              <w:spacing w:line="280" w:lineRule="atLeast"/>
              <w:jc w:val="right"/>
              <w:rPr>
                <w:rStyle w:val="st"/>
                <w:b/>
                <w:bCs/>
                <w:sz w:val="22"/>
                <w:szCs w:val="22"/>
                <w:lang w:val="fr-CH"/>
              </w:rPr>
            </w:pPr>
            <w:r w:rsidRPr="00AD190C">
              <w:rPr>
                <w:rStyle w:val="st"/>
                <w:b/>
                <w:bCs/>
                <w:sz w:val="22"/>
                <w:szCs w:val="22"/>
                <w:lang w:val="fr-CH"/>
              </w:rPr>
              <w:t>T</w:t>
            </w:r>
            <w:r w:rsidRPr="00AD190C">
              <w:rPr>
                <w:rStyle w:val="st"/>
                <w:b/>
                <w:bCs/>
                <w:lang w:val="fr-CH"/>
              </w:rPr>
              <w:t>otal d</w:t>
            </w:r>
            <w:r w:rsidR="00AD190C">
              <w:rPr>
                <w:rStyle w:val="st"/>
                <w:b/>
                <w:bCs/>
                <w:lang w:val="fr-CH"/>
              </w:rPr>
              <w:t>’</w:t>
            </w:r>
            <w:r w:rsidR="005C297D" w:rsidRPr="00AD190C">
              <w:rPr>
                <w:rStyle w:val="st"/>
                <w:b/>
                <w:bCs/>
                <w:sz w:val="22"/>
                <w:szCs w:val="22"/>
                <w:lang w:val="fr-CH"/>
              </w:rPr>
              <w:t xml:space="preserve">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7D" w:rsidRPr="00AD190C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fr-CH"/>
              </w:rPr>
            </w:pPr>
          </w:p>
        </w:tc>
      </w:tr>
    </w:tbl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</w:p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  <w:r w:rsidRPr="00AD190C">
        <w:rPr>
          <w:rStyle w:val="st"/>
          <w:vertAlign w:val="superscript"/>
          <w:lang w:val="fr-CH"/>
        </w:rPr>
        <w:t>1</w:t>
      </w:r>
      <w:r w:rsidRPr="00AD190C">
        <w:rPr>
          <w:rStyle w:val="st"/>
          <w:sz w:val="22"/>
          <w:szCs w:val="22"/>
          <w:lang w:val="fr-CH"/>
        </w:rPr>
        <w:t xml:space="preserve"> Institution/Universit</w:t>
      </w:r>
      <w:r w:rsidR="009C4E93">
        <w:rPr>
          <w:rStyle w:val="st"/>
          <w:sz w:val="22"/>
          <w:szCs w:val="22"/>
          <w:lang w:val="fr-CH"/>
        </w:rPr>
        <w:t xml:space="preserve">é en charge de l’événement / cours et qui </w:t>
      </w:r>
      <w:r w:rsidR="00503166">
        <w:rPr>
          <w:rStyle w:val="st"/>
          <w:sz w:val="22"/>
          <w:szCs w:val="22"/>
          <w:lang w:val="fr-CH"/>
        </w:rPr>
        <w:t>dist</w:t>
      </w:r>
      <w:r w:rsidR="009C4E93">
        <w:rPr>
          <w:rStyle w:val="st"/>
          <w:sz w:val="22"/>
          <w:szCs w:val="22"/>
          <w:lang w:val="fr-CH"/>
        </w:rPr>
        <w:t xml:space="preserve">ribue les ECTS. </w:t>
      </w:r>
    </w:p>
    <w:p w:rsidR="002E04DB" w:rsidRPr="00AD190C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fr-CH"/>
        </w:rPr>
      </w:pPr>
      <w:r w:rsidRPr="00AD190C">
        <w:rPr>
          <w:rStyle w:val="st"/>
          <w:vertAlign w:val="superscript"/>
          <w:lang w:val="fr-CH"/>
        </w:rPr>
        <w:t xml:space="preserve">2 </w:t>
      </w:r>
      <w:r w:rsidR="009C4E93">
        <w:rPr>
          <w:rStyle w:val="st"/>
          <w:sz w:val="22"/>
          <w:szCs w:val="22"/>
          <w:lang w:val="fr-CH"/>
        </w:rPr>
        <w:t>Brève description personnelle et objectifs du cours </w:t>
      </w:r>
      <w:r w:rsidRPr="00AD190C">
        <w:rPr>
          <w:rStyle w:val="st"/>
          <w:sz w:val="22"/>
          <w:szCs w:val="22"/>
          <w:lang w:val="fr-CH"/>
        </w:rPr>
        <w:t xml:space="preserve">; </w:t>
      </w:r>
      <w:r w:rsidR="009C4E93">
        <w:rPr>
          <w:rStyle w:val="st"/>
          <w:sz w:val="22"/>
          <w:szCs w:val="22"/>
          <w:lang w:val="fr-CH"/>
        </w:rPr>
        <w:t>la présentation du cours peut être jointe</w:t>
      </w:r>
      <w:r w:rsidRPr="00AD190C">
        <w:rPr>
          <w:rStyle w:val="st"/>
          <w:sz w:val="22"/>
          <w:szCs w:val="22"/>
          <w:lang w:val="fr-CH"/>
        </w:rPr>
        <w:t>.</w:t>
      </w:r>
    </w:p>
    <w:p w:rsidR="009F003F" w:rsidRPr="00AD190C" w:rsidRDefault="009F003F">
      <w:pPr>
        <w:rPr>
          <w:lang w:val="fr-CH"/>
        </w:rPr>
      </w:pPr>
    </w:p>
    <w:sectPr w:rsidR="009F003F" w:rsidRPr="00AD190C" w:rsidSect="002E04DB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A3" w:rsidRDefault="001724A3" w:rsidP="00E2480C">
      <w:pPr>
        <w:spacing w:after="0"/>
      </w:pPr>
      <w:r>
        <w:separator/>
      </w:r>
    </w:p>
  </w:endnote>
  <w:endnote w:type="continuationSeparator" w:id="0">
    <w:p w:rsidR="001724A3" w:rsidRDefault="001724A3" w:rsidP="00E24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97D" w:rsidRPr="00815121" w:rsidRDefault="005C297D" w:rsidP="005C297D">
    <w:pPr>
      <w:pStyle w:val="Default"/>
      <w:rPr>
        <w:sz w:val="18"/>
        <w:szCs w:val="18"/>
        <w:lang w:val="fr-CH"/>
      </w:rPr>
    </w:pPr>
    <w:r w:rsidRPr="00815121">
      <w:rPr>
        <w:sz w:val="18"/>
        <w:szCs w:val="18"/>
        <w:lang w:val="fr-CH"/>
      </w:rPr>
      <w:t xml:space="preserve"> </w: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982"/>
    </w:tblGrid>
    <w:tr w:rsidR="005C297D" w:rsidRPr="00124DFF">
      <w:trPr>
        <w:trHeight w:val="405"/>
      </w:trPr>
      <w:tc>
        <w:tcPr>
          <w:tcW w:w="9982" w:type="dxa"/>
        </w:tcPr>
        <w:p w:rsidR="0076082C" w:rsidRPr="00815121" w:rsidRDefault="0076082C" w:rsidP="0076082C">
          <w:pPr>
            <w:pStyle w:val="Default"/>
            <w:rPr>
              <w:sz w:val="18"/>
              <w:szCs w:val="18"/>
              <w:lang w:val="fr-CH"/>
            </w:rPr>
          </w:pPr>
          <w:r w:rsidRPr="00815121">
            <w:rPr>
              <w:sz w:val="18"/>
              <w:szCs w:val="18"/>
              <w:lang w:val="fr-CH"/>
            </w:rPr>
            <w:t xml:space="preserve">Conformément au </w:t>
          </w:r>
        </w:p>
        <w:p w:rsidR="005C297D" w:rsidRPr="00815121" w:rsidRDefault="0076082C" w:rsidP="0076082C">
          <w:pPr>
            <w:pStyle w:val="Default"/>
            <w:rPr>
              <w:sz w:val="18"/>
              <w:szCs w:val="18"/>
              <w:lang w:val="fr-CH"/>
            </w:rPr>
          </w:pPr>
          <w:r w:rsidRPr="00815121">
            <w:rPr>
              <w:b/>
              <w:bCs/>
              <w:sz w:val="18"/>
              <w:szCs w:val="18"/>
              <w:lang w:val="fr-CH"/>
            </w:rPr>
            <w:t xml:space="preserve">Programme de formation </w:t>
          </w:r>
          <w:proofErr w:type="spellStart"/>
          <w:r w:rsidRPr="00815121">
            <w:rPr>
              <w:b/>
              <w:bCs/>
              <w:sz w:val="18"/>
              <w:szCs w:val="18"/>
              <w:lang w:val="fr-CH"/>
            </w:rPr>
            <w:t>postgraduée</w:t>
          </w:r>
          <w:proofErr w:type="spellEnd"/>
          <w:r w:rsidRPr="00815121">
            <w:rPr>
              <w:b/>
              <w:bCs/>
              <w:sz w:val="18"/>
              <w:szCs w:val="18"/>
              <w:lang w:val="fr-CH"/>
            </w:rPr>
            <w:t xml:space="preserve"> du 1 juillet 2001</w:t>
          </w:r>
          <w:r w:rsidRPr="00815121">
            <w:rPr>
              <w:sz w:val="18"/>
              <w:szCs w:val="18"/>
              <w:lang w:val="fr-CH"/>
            </w:rPr>
            <w:t xml:space="preserve"> (dernière révision : 12 mars 2020)</w:t>
          </w:r>
        </w:p>
      </w:tc>
    </w:tr>
  </w:tbl>
  <w:p w:rsidR="005C297D" w:rsidRPr="00815121" w:rsidRDefault="005C297D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A3" w:rsidRDefault="001724A3" w:rsidP="00E2480C">
      <w:pPr>
        <w:spacing w:after="0"/>
      </w:pPr>
      <w:r>
        <w:separator/>
      </w:r>
    </w:p>
  </w:footnote>
  <w:footnote w:type="continuationSeparator" w:id="0">
    <w:p w:rsidR="001724A3" w:rsidRDefault="001724A3" w:rsidP="00E248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0436"/>
    <w:multiLevelType w:val="hybridMultilevel"/>
    <w:tmpl w:val="D12E4F8A"/>
    <w:lvl w:ilvl="0" w:tplc="0807000F">
      <w:start w:val="2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65D06"/>
    <w:multiLevelType w:val="hybridMultilevel"/>
    <w:tmpl w:val="0D2C8B1E"/>
    <w:lvl w:ilvl="0" w:tplc="0409000F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DB"/>
    <w:rsid w:val="0002349D"/>
    <w:rsid w:val="000244CE"/>
    <w:rsid w:val="000632B1"/>
    <w:rsid w:val="000B4B88"/>
    <w:rsid w:val="000E7D0D"/>
    <w:rsid w:val="0010275C"/>
    <w:rsid w:val="001231FB"/>
    <w:rsid w:val="00124DFF"/>
    <w:rsid w:val="001724A3"/>
    <w:rsid w:val="00172996"/>
    <w:rsid w:val="002B4277"/>
    <w:rsid w:val="002E04DB"/>
    <w:rsid w:val="002F66CE"/>
    <w:rsid w:val="00302B5F"/>
    <w:rsid w:val="003C6C39"/>
    <w:rsid w:val="003E4826"/>
    <w:rsid w:val="00425063"/>
    <w:rsid w:val="004B1CF8"/>
    <w:rsid w:val="00503166"/>
    <w:rsid w:val="00564A68"/>
    <w:rsid w:val="005842A0"/>
    <w:rsid w:val="005C297D"/>
    <w:rsid w:val="005E44EE"/>
    <w:rsid w:val="0061333A"/>
    <w:rsid w:val="006D26EA"/>
    <w:rsid w:val="00714CC1"/>
    <w:rsid w:val="0076082C"/>
    <w:rsid w:val="00815121"/>
    <w:rsid w:val="00887EAD"/>
    <w:rsid w:val="009B1D15"/>
    <w:rsid w:val="009C4E93"/>
    <w:rsid w:val="009F003F"/>
    <w:rsid w:val="00A34C4F"/>
    <w:rsid w:val="00AD190C"/>
    <w:rsid w:val="00AE4592"/>
    <w:rsid w:val="00B54FCA"/>
    <w:rsid w:val="00BB359F"/>
    <w:rsid w:val="00DD5226"/>
    <w:rsid w:val="00E03B08"/>
    <w:rsid w:val="00E2480C"/>
    <w:rsid w:val="00E84658"/>
    <w:rsid w:val="00EB6B90"/>
    <w:rsid w:val="00F93101"/>
    <w:rsid w:val="00FD3050"/>
    <w:rsid w:val="00FD3C03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09E0E7"/>
  <w15:chartTrackingRefBased/>
  <w15:docId w15:val="{F4C273F8-62CB-4174-9AAE-792C72B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04DB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4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4DB"/>
    <w:rPr>
      <w:sz w:val="20"/>
      <w:szCs w:val="20"/>
    </w:rPr>
  </w:style>
  <w:style w:type="paragraph" w:customStyle="1" w:styleId="Default">
    <w:name w:val="Default"/>
    <w:rsid w:val="002E0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4DB"/>
    <w:rPr>
      <w:sz w:val="16"/>
      <w:szCs w:val="16"/>
    </w:rPr>
  </w:style>
  <w:style w:type="character" w:customStyle="1" w:styleId="st">
    <w:name w:val="st"/>
    <w:basedOn w:val="Absatz-Standardschriftart"/>
    <w:rsid w:val="002E04DB"/>
  </w:style>
  <w:style w:type="table" w:styleId="Tabellenraster">
    <w:name w:val="Table Grid"/>
    <w:basedOn w:val="NormaleTabelle"/>
    <w:uiPriority w:val="59"/>
    <w:rsid w:val="002E0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97D"/>
  </w:style>
  <w:style w:type="paragraph" w:styleId="Fuzeile">
    <w:name w:val="footer"/>
    <w:basedOn w:val="Standard"/>
    <w:link w:val="Fu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Dratva Julia (drat)</dc:creator>
  <cp:keywords/>
  <dc:description/>
  <cp:lastModifiedBy>Mathias Herren</cp:lastModifiedBy>
  <cp:revision>6</cp:revision>
  <dcterms:created xsi:type="dcterms:W3CDTF">2020-12-11T16:13:00Z</dcterms:created>
  <dcterms:modified xsi:type="dcterms:W3CDTF">2020-12-14T14:13:00Z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drat@zhaw.ch</vt:lpwstr>
  </property>
  <property fmtid="{D5CDD505-2E9C-101B-9397-08002B2CF9AE}" pid="5" name="MSIP_Label_10d9bad3-6dac-4e9a-89a3-89f3b8d247b2_SetDate">
    <vt:lpwstr>2020-08-17T12:32:56.0891008Z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e1b10654-e547-4070-9e46-8a80c6cc8d15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